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Masterson William F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3.1229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3.1229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529.7416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dividends paid on phantom stock units acquired under the Corporation's Supplemental 401(k) Plan and are to be settled upon the reporting person's retirement or other termination of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Jennifer Lombardi, pursuant to a power of attorney from William F. Masterson,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902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3345</Characters>
  <CharactersWithSpaces>3889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