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McLaughlin Erica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93.5446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93.5446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76.91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10,455.609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phantom stock units were acquired under the Corporation's supplemental 401(k) plan and are to be settled upon the reporting person's retirement or other termination of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Mazda Cintron, pursuant to a power of attorney from Erica McLaughlin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0348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3327</Characters>
  <CharactersWithSpaces>3867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